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164A57">
      <w:pPr>
        <w:spacing w:line="216" w:lineRule="auto"/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1C1300">
        <w:rPr>
          <w:sz w:val="28"/>
          <w:szCs w:val="28"/>
        </w:rPr>
        <w:t>86MS0035-01-2024-004877-95</w:t>
      </w:r>
    </w:p>
    <w:p w:rsidR="00D66B30" w:rsidRPr="00EB44E2" w:rsidP="00164A57">
      <w:pPr>
        <w:spacing w:line="216" w:lineRule="auto"/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1C1300">
        <w:rPr>
          <w:sz w:val="28"/>
          <w:szCs w:val="28"/>
        </w:rPr>
        <w:t>05-0853/1802/2024</w:t>
      </w:r>
    </w:p>
    <w:p w:rsidR="00D66B30" w:rsidP="00164A57">
      <w:pPr>
        <w:spacing w:line="216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164A57">
      <w:pPr>
        <w:spacing w:line="216" w:lineRule="auto"/>
        <w:jc w:val="center"/>
        <w:rPr>
          <w:iCs/>
          <w:sz w:val="28"/>
          <w:szCs w:val="28"/>
        </w:rPr>
      </w:pPr>
    </w:p>
    <w:p w:rsidR="00D66B30" w:rsidP="00164A57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 сентября 2024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64A57">
      <w:pPr>
        <w:spacing w:line="216" w:lineRule="auto"/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164A57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D66B30" w:rsidRPr="00B01846" w:rsidP="00164A57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1C1300" w:rsidP="00164A57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1C1300">
        <w:rPr>
          <w:iCs/>
          <w:color w:val="000000"/>
          <w:sz w:val="28"/>
          <w:szCs w:val="28"/>
        </w:rPr>
        <w:t>отношении</w:t>
      </w:r>
      <w:r w:rsidRPr="001C1300" w:rsidR="00EB44E2">
        <w:rPr>
          <w:iCs/>
          <w:color w:val="000000"/>
          <w:sz w:val="28"/>
          <w:szCs w:val="28"/>
        </w:rPr>
        <w:t xml:space="preserve"> </w:t>
      </w:r>
      <w:r w:rsidRPr="001C1300" w:rsidR="001C1300">
        <w:rPr>
          <w:snapToGrid w:val="0"/>
          <w:color w:val="000000"/>
          <w:sz w:val="28"/>
          <w:szCs w:val="28"/>
        </w:rPr>
        <w:t xml:space="preserve">Неймана Никиты Валерьевича, </w:t>
      </w:r>
    </w:p>
    <w:p w:rsidR="00D66B30" w:rsidRPr="001C1300" w:rsidP="00164A57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1C1300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1C1300" w:rsidP="00164A57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1C1300">
        <w:rPr>
          <w:iCs/>
          <w:color w:val="000000"/>
          <w:sz w:val="28"/>
          <w:szCs w:val="28"/>
        </w:rPr>
        <w:t>установил:</w:t>
      </w:r>
    </w:p>
    <w:p w:rsidR="00D66B30" w:rsidRPr="00B01846" w:rsidP="00164A57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D66B30" w:rsidRPr="00B01846" w:rsidP="00164A57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Нейман Никита Валерьевич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18810586240419062705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19.04.2024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01.05.2024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Нейман Никита Валерьевич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628672Лангепас г, Ханты-Мансийский Автономный округ - Югра АО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>02.07.2024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164A57">
      <w:pPr>
        <w:pStyle w:val="BodyText"/>
        <w:spacing w:line="216" w:lineRule="auto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1C1300">
        <w:rPr>
          <w:iCs/>
          <w:color w:val="000000"/>
          <w:sz w:val="28"/>
          <w:szCs w:val="28"/>
        </w:rPr>
        <w:t>Нейман Никита Валерьевич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164A57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1C1300">
        <w:rPr>
          <w:iCs/>
          <w:color w:val="000000"/>
          <w:sz w:val="28"/>
          <w:szCs w:val="28"/>
        </w:rPr>
        <w:t xml:space="preserve">Неймана Н.В. </w:t>
      </w:r>
      <w:r>
        <w:rPr>
          <w:sz w:val="28"/>
          <w:szCs w:val="28"/>
        </w:rPr>
        <w:t xml:space="preserve">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164A57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164A57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164A57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164A57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164A57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1C1300">
        <w:rPr>
          <w:sz w:val="28"/>
          <w:szCs w:val="28"/>
        </w:rPr>
        <w:t>18810886240920065987</w:t>
      </w:r>
      <w:r w:rsidR="00CB6483">
        <w:rPr>
          <w:sz w:val="28"/>
          <w:szCs w:val="28"/>
        </w:rPr>
        <w:t xml:space="preserve"> от </w:t>
      </w:r>
      <w:r w:rsidR="001C1300">
        <w:rPr>
          <w:sz w:val="28"/>
          <w:szCs w:val="28"/>
        </w:rPr>
        <w:t>23.08.2024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1C1300">
        <w:rPr>
          <w:iCs/>
          <w:color w:val="000000"/>
          <w:sz w:val="28"/>
          <w:szCs w:val="28"/>
        </w:rPr>
        <w:t>18810586240419062705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1C1300">
        <w:rPr>
          <w:iCs/>
          <w:color w:val="000000"/>
          <w:sz w:val="28"/>
          <w:szCs w:val="28"/>
        </w:rPr>
        <w:t>19.04.2024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1C1300">
        <w:rPr>
          <w:iCs/>
          <w:color w:val="000000"/>
          <w:sz w:val="28"/>
          <w:szCs w:val="28"/>
        </w:rPr>
        <w:t>Нейману Н.В.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164A57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1C1300">
        <w:rPr>
          <w:iCs/>
          <w:color w:val="000000"/>
          <w:sz w:val="28"/>
          <w:szCs w:val="28"/>
        </w:rPr>
        <w:t>Неймана Н.В.</w:t>
      </w:r>
      <w:r w:rsidR="00B61E75">
        <w:rPr>
          <w:iCs/>
          <w:color w:val="000000"/>
          <w:sz w:val="28"/>
          <w:szCs w:val="28"/>
        </w:rPr>
        <w:t xml:space="preserve">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164A5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164A57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164A57">
      <w:pPr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164A57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D66B30" w:rsidP="00164A57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164A57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D66B30" w:rsidRPr="00B61E75" w:rsidP="00164A57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Неймана Никиту Валерьевича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164A57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1C1300">
        <w:rPr>
          <w:sz w:val="28"/>
          <w:szCs w:val="28"/>
        </w:rPr>
        <w:t>0412365400355008532420119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164A57">
      <w:pPr>
        <w:shd w:val="clear" w:color="auto" w:fill="FFFFFF"/>
        <w:spacing w:line="216" w:lineRule="auto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164A57">
      <w:pPr>
        <w:shd w:val="clear" w:color="auto" w:fill="FFFFFF"/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164A57">
      <w:pPr>
        <w:shd w:val="clear" w:color="auto" w:fill="FFFFFF"/>
        <w:spacing w:line="216" w:lineRule="auto"/>
        <w:ind w:firstLine="708"/>
        <w:jc w:val="both"/>
        <w:rPr>
          <w:color w:val="000000"/>
          <w:sz w:val="28"/>
          <w:szCs w:val="28"/>
        </w:rPr>
      </w:pPr>
    </w:p>
    <w:p w:rsidR="00983032" w:rsidP="00164A57">
      <w:pPr>
        <w:shd w:val="clear" w:color="auto" w:fill="FFFFFF"/>
        <w:spacing w:line="216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P="00164A57">
      <w:pPr>
        <w:shd w:val="clear" w:color="auto" w:fill="FFFFFF"/>
        <w:spacing w:line="216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sz w:val="28"/>
          <w:szCs w:val="28"/>
        </w:rPr>
        <w:t>Копия верна. Мировой судья</w:t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>Красников А.В.</w:t>
      </w:r>
    </w:p>
    <w:p w:rsidR="00D66B30" w:rsidP="00EB44E2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EB08AF" w:rsidP="00EB08AF">
      <w:pPr>
        <w:jc w:val="center"/>
        <w:rPr>
          <w:iCs/>
          <w:sz w:val="28"/>
          <w:szCs w:val="28"/>
        </w:rPr>
      </w:pPr>
    </w:p>
    <w:p w:rsidR="00164A57" w:rsidP="00EB08AF">
      <w:pPr>
        <w:jc w:val="center"/>
        <w:rPr>
          <w:iCs/>
          <w:sz w:val="28"/>
          <w:szCs w:val="28"/>
        </w:rPr>
      </w:pPr>
    </w:p>
    <w:p w:rsidR="00164A57" w:rsidP="00EB08AF">
      <w:pPr>
        <w:jc w:val="center"/>
        <w:rPr>
          <w:iCs/>
          <w:sz w:val="28"/>
          <w:szCs w:val="28"/>
        </w:rPr>
      </w:pPr>
    </w:p>
    <w:p w:rsidR="00164A57" w:rsidP="00EB08AF">
      <w:pPr>
        <w:jc w:val="center"/>
        <w:rPr>
          <w:iCs/>
          <w:sz w:val="28"/>
          <w:szCs w:val="28"/>
        </w:rPr>
      </w:pPr>
    </w:p>
    <w:p w:rsidR="00164A57" w:rsidP="00EB08AF">
      <w:pPr>
        <w:jc w:val="center"/>
        <w:rPr>
          <w:iCs/>
          <w:sz w:val="28"/>
          <w:szCs w:val="28"/>
        </w:rPr>
      </w:pP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3D95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4A57"/>
    <w:rsid w:val="00166B61"/>
    <w:rsid w:val="00172840"/>
    <w:rsid w:val="00197FCE"/>
    <w:rsid w:val="001A5FA9"/>
    <w:rsid w:val="001C1300"/>
    <w:rsid w:val="001C3FA4"/>
    <w:rsid w:val="00207961"/>
    <w:rsid w:val="00241631"/>
    <w:rsid w:val="002470BE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029"/>
    <w:rsid w:val="006058F4"/>
    <w:rsid w:val="00614EA6"/>
    <w:rsid w:val="00631F8D"/>
    <w:rsid w:val="006331E3"/>
    <w:rsid w:val="00651F68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1DDE"/>
    <w:rsid w:val="00950EBC"/>
    <w:rsid w:val="00952BB5"/>
    <w:rsid w:val="00983032"/>
    <w:rsid w:val="009C5616"/>
    <w:rsid w:val="00A01710"/>
    <w:rsid w:val="00A127FA"/>
    <w:rsid w:val="00A215B2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2EE9813-A58B-44E4-84A3-49EF94FC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ABA3B-C4EF-4E49-A923-C1B7877F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